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21A2" w14:textId="77777777" w:rsidR="00931EFE" w:rsidRPr="00931EFE" w:rsidRDefault="00931EFE" w:rsidP="00931EFE">
      <w:pPr>
        <w:rPr>
          <w:b/>
          <w:bCs/>
          <w:sz w:val="44"/>
          <w:szCs w:val="44"/>
        </w:rPr>
      </w:pPr>
      <w:r w:rsidRPr="00931EFE">
        <w:rPr>
          <w:b/>
          <w:bCs/>
          <w:sz w:val="44"/>
          <w:szCs w:val="44"/>
        </w:rPr>
        <w:t>Ebel Inc Limited Warranty – Residential Use</w:t>
      </w:r>
    </w:p>
    <w:p w14:paraId="013622CA" w14:textId="77777777" w:rsidR="00931EFE" w:rsidRPr="00931EFE" w:rsidRDefault="00931EFE" w:rsidP="00931EFE">
      <w:r w:rsidRPr="00931EFE">
        <w:t>Wicker Collections: 15/5/3* years</w:t>
      </w:r>
    </w:p>
    <w:p w14:paraId="14E1582E" w14:textId="77777777" w:rsidR="00931EFE" w:rsidRPr="00931EFE" w:rsidRDefault="00931EFE" w:rsidP="00931EFE">
      <w:r w:rsidRPr="00931EFE">
        <w:t>Aluminum Collections: 15/3* years</w:t>
      </w:r>
    </w:p>
    <w:p w14:paraId="2400AA6A" w14:textId="77777777" w:rsidR="00931EFE" w:rsidRPr="00931EFE" w:rsidRDefault="00931EFE" w:rsidP="00931EFE">
      <w:r w:rsidRPr="00931EFE">
        <w:t>Fire Pits: 15/3/2* Years</w:t>
      </w:r>
      <w:r w:rsidRPr="00931EFE">
        <w:br/>
        <w:t>Poly Tables: 3*</w:t>
      </w:r>
    </w:p>
    <w:p w14:paraId="48967159" w14:textId="77777777" w:rsidR="00931EFE" w:rsidRPr="00931EFE" w:rsidRDefault="00931EFE" w:rsidP="00931EFE">
      <w:r w:rsidRPr="00931EFE">
        <w:t>Cushions / Sling: 1 Year</w:t>
      </w:r>
    </w:p>
    <w:p w14:paraId="4E873471" w14:textId="77777777" w:rsidR="00931EFE" w:rsidRPr="00931EFE" w:rsidRDefault="00931EFE" w:rsidP="00931EFE">
      <w:r w:rsidRPr="00931EFE">
        <w:t>Recliner Mechanism: 1 Year</w:t>
      </w:r>
    </w:p>
    <w:p w14:paraId="33F3B1C3" w14:textId="77777777" w:rsidR="00931EFE" w:rsidRPr="00931EFE" w:rsidRDefault="00931EFE" w:rsidP="00931EFE">
      <w:r w:rsidRPr="00931EFE">
        <w:t>Commercial Warranty: 1 Year</w:t>
      </w:r>
    </w:p>
    <w:p w14:paraId="26F75018" w14:textId="77777777" w:rsidR="00931EFE" w:rsidRPr="00931EFE" w:rsidRDefault="00931EFE" w:rsidP="00931EFE">
      <w:proofErr w:type="gramStart"/>
      <w:r w:rsidRPr="00931EFE">
        <w:t>15 year</w:t>
      </w:r>
      <w:proofErr w:type="gramEnd"/>
      <w:r w:rsidRPr="00931EFE">
        <w:t xml:space="preserve"> limited warranty on Aluminum and Wicker Collections: This warranty covers</w:t>
      </w:r>
    </w:p>
    <w:p w14:paraId="78C882C8" w14:textId="77777777" w:rsidR="00931EFE" w:rsidRPr="00931EFE" w:rsidRDefault="00931EFE" w:rsidP="00931EFE">
      <w:r w:rsidRPr="00931EFE">
        <w:t>structural failure of frames such as broken welds or tubes within 15 years of the purchase</w:t>
      </w:r>
    </w:p>
    <w:p w14:paraId="3F4E193C" w14:textId="77777777" w:rsidR="00931EFE" w:rsidRPr="00931EFE" w:rsidRDefault="00931EFE" w:rsidP="00931EFE">
      <w:r w:rsidRPr="00931EFE">
        <w:t>date. Note that this warranty does not cover water freezing in tubes, improper maintenance</w:t>
      </w:r>
    </w:p>
    <w:p w14:paraId="322ADFE6" w14:textId="77777777" w:rsidR="00931EFE" w:rsidRPr="00931EFE" w:rsidRDefault="00931EFE" w:rsidP="00931EFE">
      <w:r w:rsidRPr="00931EFE">
        <w:t>or acts of nature.</w:t>
      </w:r>
    </w:p>
    <w:p w14:paraId="31DC50E0" w14:textId="77777777" w:rsidR="00931EFE" w:rsidRPr="00931EFE" w:rsidRDefault="00931EFE" w:rsidP="00931EFE">
      <w:r w:rsidRPr="00931EFE">
        <w:t>*Five Year Limited Warranty on Wicker Collections: This warranty covers peeling, blistering,</w:t>
      </w:r>
      <w:r w:rsidRPr="00931EFE">
        <w:br/>
        <w:t>or cracking of the wicker weave within 5 years from the original date of purchase.</w:t>
      </w:r>
      <w:r w:rsidRPr="00931EFE">
        <w:br/>
        <w:t>*Three Year Limited Warranty on Aluminum / Wicker Collections: This warranty covers</w:t>
      </w:r>
      <w:r w:rsidRPr="00931EFE">
        <w:br/>
        <w:t>peeling, blistering, or cracking of the aluminum finish within 3 years from the original purchase</w:t>
      </w:r>
      <w:r w:rsidRPr="00931EFE">
        <w:br/>
        <w:t>date.</w:t>
      </w:r>
      <w:r w:rsidRPr="00931EFE">
        <w:br/>
        <w:t>*Three Year Limited Warranty on Poly Tables: This warranty covers peeling, blistering, or</w:t>
      </w:r>
      <w:r w:rsidRPr="00931EFE">
        <w:br/>
        <w:t>cracking of the poly material within 3 years from the original purchase date.</w:t>
      </w:r>
      <w:r w:rsidRPr="00931EFE">
        <w:br/>
        <w:t>*Two Year Limited Warranty: This warranty covers all Fire Pit burner components under</w:t>
      </w:r>
      <w:r w:rsidRPr="00931EFE">
        <w:br/>
        <w:t>normal use and proper maintenance.</w:t>
      </w:r>
      <w:r w:rsidRPr="00931EFE">
        <w:br/>
        <w:t>*Please note: Recliner mechanisms are only warranted for one (1) year.</w:t>
      </w:r>
    </w:p>
    <w:p w14:paraId="6C175E70" w14:textId="77777777" w:rsidR="00931EFE" w:rsidRPr="00931EFE" w:rsidRDefault="00931EFE" w:rsidP="00931EFE">
      <w:proofErr w:type="gramStart"/>
      <w:r w:rsidRPr="00931EFE">
        <w:t>1 year</w:t>
      </w:r>
      <w:proofErr w:type="gramEnd"/>
      <w:r w:rsidRPr="00931EFE">
        <w:t xml:space="preserve"> limited warranty on Cushions: This warranty covers manufacture defects such as</w:t>
      </w:r>
    </w:p>
    <w:p w14:paraId="578EF050" w14:textId="77777777" w:rsidR="00931EFE" w:rsidRPr="00931EFE" w:rsidRDefault="00931EFE" w:rsidP="00931EFE">
      <w:r w:rsidRPr="00931EFE">
        <w:t xml:space="preserve">splitting </w:t>
      </w:r>
      <w:proofErr w:type="gramStart"/>
      <w:r w:rsidRPr="00931EFE">
        <w:t>seam</w:t>
      </w:r>
      <w:proofErr w:type="gramEnd"/>
      <w:r w:rsidRPr="00931EFE">
        <w:t xml:space="preserve"> and excessive fading for a period of 1 year from the original purchase date.</w:t>
      </w:r>
    </w:p>
    <w:p w14:paraId="21A61032" w14:textId="77777777" w:rsidR="00931EFE" w:rsidRPr="00931EFE" w:rsidRDefault="00931EFE" w:rsidP="00931EFE">
      <w:proofErr w:type="gramStart"/>
      <w:r w:rsidRPr="00931EFE">
        <w:t>1 year</w:t>
      </w:r>
      <w:proofErr w:type="gramEnd"/>
      <w:r w:rsidRPr="00931EFE">
        <w:t xml:space="preserve"> limited warranty on Recliner Mechanisms: This warranty covers the structural</w:t>
      </w:r>
    </w:p>
    <w:p w14:paraId="7AC80D8D" w14:textId="77777777" w:rsidR="00931EFE" w:rsidRPr="00931EFE" w:rsidRDefault="00931EFE" w:rsidP="00931EFE">
      <w:r w:rsidRPr="00931EFE">
        <w:t>integrity and function of the recliner mechanism for a period of 1 year from the original</w:t>
      </w:r>
    </w:p>
    <w:p w14:paraId="67BCCDAF" w14:textId="77777777" w:rsidR="00931EFE" w:rsidRPr="00931EFE" w:rsidRDefault="00931EFE" w:rsidP="00931EFE">
      <w:r w:rsidRPr="00931EFE">
        <w:t>purchase date.</w:t>
      </w:r>
    </w:p>
    <w:p w14:paraId="512BAF54" w14:textId="77777777" w:rsidR="00931EFE" w:rsidRPr="00931EFE" w:rsidRDefault="00931EFE" w:rsidP="00931EFE">
      <w:proofErr w:type="gramStart"/>
      <w:r w:rsidRPr="00931EFE">
        <w:t>1 year</w:t>
      </w:r>
      <w:proofErr w:type="gramEnd"/>
      <w:r w:rsidRPr="00931EFE">
        <w:t xml:space="preserve"> limited warranty on Commercial Installations. When furniture is used in a non-residential setting, the warranty for all components is 1 year.  There is no commercial warranty for cushions and slings.</w:t>
      </w:r>
    </w:p>
    <w:p w14:paraId="57220DC0" w14:textId="77777777" w:rsidR="00C462CF" w:rsidRDefault="00C462CF"/>
    <w:sectPr w:rsidR="00C4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E"/>
    <w:rsid w:val="002636E1"/>
    <w:rsid w:val="00597F25"/>
    <w:rsid w:val="00931EFE"/>
    <w:rsid w:val="00A47F36"/>
    <w:rsid w:val="00C462CF"/>
    <w:rsid w:val="00D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F52F"/>
  <w15:chartTrackingRefBased/>
  <w15:docId w15:val="{904AF2E9-F9A5-41DF-ACF8-44E8353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Backyard Adventures Iowa</dc:creator>
  <cp:keywords/>
  <dc:description/>
  <cp:lastModifiedBy>Backyard Adventures Iowa</cp:lastModifiedBy>
  <cp:revision>1</cp:revision>
  <dcterms:created xsi:type="dcterms:W3CDTF">2025-03-08T17:29:00Z</dcterms:created>
  <dcterms:modified xsi:type="dcterms:W3CDTF">2025-03-08T17:30:00Z</dcterms:modified>
</cp:coreProperties>
</file>